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F5" w:rsidRDefault="0014129E" w:rsidP="001412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Temario </w:t>
      </w:r>
      <w:r w:rsidR="002623F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rimer </w:t>
      </w:r>
      <w:r w:rsidR="002623F5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arcial  de Biología de los Microorganismos </w:t>
      </w:r>
    </w:p>
    <w:p w:rsid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Cod</w:t>
      </w:r>
      <w:proofErr w:type="spellEnd"/>
      <w:r>
        <w:rPr>
          <w:rFonts w:ascii="Times New Roman" w:hAnsi="Times New Roman" w:cs="Times New Roman"/>
          <w:b/>
        </w:rPr>
        <w:t xml:space="preserve"> 2062) Año 201</w:t>
      </w:r>
      <w:r w:rsidR="00A07201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Introducción a la microbiología</w:t>
      </w:r>
      <w:r w:rsidRPr="0014129E">
        <w:rPr>
          <w:rFonts w:ascii="Times New Roman" w:hAnsi="Times New Roman" w:cs="Times New Roman"/>
        </w:rPr>
        <w:t>: El mundo invisible y nuestro mundo: microbiología clínica, ambiental, industrial y agrícola. Alcances de la microbiología: bacterias, algas, hongos y protozoos. Células procariotas y eucariotas. Relación evolutiva entre los organismos vivos. Breve historia de la microbiología. La microbiología en la actualidad.</w:t>
      </w: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Morfología de la célula bacteriana</w:t>
      </w:r>
      <w:r w:rsidRPr="0014129E">
        <w:rPr>
          <w:rFonts w:ascii="Times New Roman" w:hAnsi="Times New Roman" w:cs="Times New Roman"/>
        </w:rPr>
        <w:t xml:space="preserve">: tamaño, forma, agrupación. Diversidad morfológica bacteriana. Pared celular bacteriana; propiedades y funciones. Estructura de la pared celular de Gram + y Gram -. Sustancias </w:t>
      </w:r>
      <w:proofErr w:type="spellStart"/>
      <w:r w:rsidRPr="0014129E">
        <w:rPr>
          <w:rFonts w:ascii="Times New Roman" w:hAnsi="Times New Roman" w:cs="Times New Roman"/>
        </w:rPr>
        <w:t>parietolíticas</w:t>
      </w:r>
      <w:proofErr w:type="spellEnd"/>
      <w:r w:rsidRPr="0014129E">
        <w:rPr>
          <w:rFonts w:ascii="Times New Roman" w:hAnsi="Times New Roman" w:cs="Times New Roman"/>
        </w:rPr>
        <w:t xml:space="preserve">. </w:t>
      </w:r>
      <w:proofErr w:type="spellStart"/>
      <w:r w:rsidRPr="0014129E">
        <w:rPr>
          <w:rFonts w:ascii="Times New Roman" w:hAnsi="Times New Roman" w:cs="Times New Roman"/>
        </w:rPr>
        <w:t>Protoplastos</w:t>
      </w:r>
      <w:proofErr w:type="spellEnd"/>
      <w:r w:rsidRPr="0014129E">
        <w:rPr>
          <w:rFonts w:ascii="Times New Roman" w:hAnsi="Times New Roman" w:cs="Times New Roman"/>
        </w:rPr>
        <w:t xml:space="preserve">, </w:t>
      </w:r>
      <w:proofErr w:type="spellStart"/>
      <w:r w:rsidRPr="0014129E">
        <w:rPr>
          <w:rFonts w:ascii="Times New Roman" w:hAnsi="Times New Roman" w:cs="Times New Roman"/>
        </w:rPr>
        <w:t>esferoplastos</w:t>
      </w:r>
      <w:proofErr w:type="spellEnd"/>
      <w:r w:rsidRPr="0014129E">
        <w:rPr>
          <w:rFonts w:ascii="Times New Roman" w:hAnsi="Times New Roman" w:cs="Times New Roman"/>
        </w:rPr>
        <w:t>, formas L. Pared celular de las bacterias ácido -</w:t>
      </w:r>
      <w:proofErr w:type="gramStart"/>
      <w:r w:rsidRPr="0014129E">
        <w:rPr>
          <w:rFonts w:ascii="Times New Roman" w:hAnsi="Times New Roman" w:cs="Times New Roman"/>
        </w:rPr>
        <w:t>alcohol resistentes</w:t>
      </w:r>
      <w:proofErr w:type="gramEnd"/>
      <w:r w:rsidRPr="0014129E">
        <w:rPr>
          <w:rFonts w:ascii="Times New Roman" w:hAnsi="Times New Roman" w:cs="Times New Roman"/>
        </w:rPr>
        <w:t xml:space="preserve">. Envolturas extramurales: Cápsulas. Composición química. Macro y micro cápsula. </w:t>
      </w:r>
      <w:proofErr w:type="spellStart"/>
      <w:r w:rsidRPr="0014129E">
        <w:rPr>
          <w:rFonts w:ascii="Times New Roman" w:hAnsi="Times New Roman" w:cs="Times New Roman"/>
        </w:rPr>
        <w:t>Slime</w:t>
      </w:r>
      <w:proofErr w:type="spellEnd"/>
      <w:r w:rsidRPr="0014129E">
        <w:rPr>
          <w:rFonts w:ascii="Times New Roman" w:hAnsi="Times New Roman" w:cs="Times New Roman"/>
        </w:rPr>
        <w:t xml:space="preserve">. Concepto de </w:t>
      </w:r>
      <w:proofErr w:type="spellStart"/>
      <w:r w:rsidRPr="0014129E">
        <w:rPr>
          <w:rFonts w:ascii="Times New Roman" w:hAnsi="Times New Roman" w:cs="Times New Roman"/>
        </w:rPr>
        <w:t>glicocalix</w:t>
      </w:r>
      <w:proofErr w:type="spellEnd"/>
      <w:r w:rsidRPr="0014129E">
        <w:rPr>
          <w:rFonts w:ascii="Times New Roman" w:hAnsi="Times New Roman" w:cs="Times New Roman"/>
        </w:rPr>
        <w:t xml:space="preserve">. </w:t>
      </w: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</w:rPr>
        <w:t xml:space="preserve">Membrana citoplasmática: Composición química. Funciones de la membrana plasmática en los procariotas. Transporte de nutrientes. Estructuras asociadas. El citoplasma </w:t>
      </w:r>
      <w:proofErr w:type="spellStart"/>
      <w:r w:rsidRPr="0014129E">
        <w:rPr>
          <w:rFonts w:ascii="Times New Roman" w:hAnsi="Times New Roman" w:cs="Times New Roman"/>
        </w:rPr>
        <w:t>procariótico</w:t>
      </w:r>
      <w:proofErr w:type="spellEnd"/>
      <w:r w:rsidRPr="0014129E">
        <w:rPr>
          <w:rFonts w:ascii="Times New Roman" w:hAnsi="Times New Roman" w:cs="Times New Roman"/>
        </w:rPr>
        <w:t xml:space="preserve">: El ribosoma </w:t>
      </w:r>
      <w:proofErr w:type="spellStart"/>
      <w:r w:rsidRPr="0014129E">
        <w:rPr>
          <w:rFonts w:ascii="Times New Roman" w:hAnsi="Times New Roman" w:cs="Times New Roman"/>
        </w:rPr>
        <w:t>procariótico</w:t>
      </w:r>
      <w:proofErr w:type="spellEnd"/>
      <w:r w:rsidRPr="0014129E">
        <w:rPr>
          <w:rFonts w:ascii="Times New Roman" w:hAnsi="Times New Roman" w:cs="Times New Roman"/>
        </w:rPr>
        <w:t xml:space="preserve">. Región nuclear, Morfología y estructura. Relaciones entre la región nuclear y la membrana citoplasmática. Vacuolas de gas. Sustancias de reserva. </w:t>
      </w: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</w:rPr>
        <w:t xml:space="preserve">Motilidad y apéndices superficiales: Características del movimiento de los procariotas. Flagelo bacteriano: morfología, estructura y funcionamiento. Movimiento por deslizamiento, movimiento de las espiroquetas, movimientos coloniales. </w:t>
      </w:r>
      <w:proofErr w:type="spellStart"/>
      <w:r w:rsidRPr="0014129E">
        <w:rPr>
          <w:rFonts w:ascii="Times New Roman" w:hAnsi="Times New Roman" w:cs="Times New Roman"/>
        </w:rPr>
        <w:t>Quimiotaxis</w:t>
      </w:r>
      <w:proofErr w:type="spellEnd"/>
      <w:r w:rsidRPr="0014129E">
        <w:rPr>
          <w:rFonts w:ascii="Times New Roman" w:hAnsi="Times New Roman" w:cs="Times New Roman"/>
        </w:rPr>
        <w:t xml:space="preserve"> y </w:t>
      </w:r>
      <w:proofErr w:type="spellStart"/>
      <w:r w:rsidRPr="0014129E">
        <w:rPr>
          <w:rFonts w:ascii="Times New Roman" w:hAnsi="Times New Roman" w:cs="Times New Roman"/>
        </w:rPr>
        <w:t>fototaxis</w:t>
      </w:r>
      <w:proofErr w:type="spellEnd"/>
      <w:r w:rsidRPr="0014129E">
        <w:rPr>
          <w:rFonts w:ascii="Times New Roman" w:hAnsi="Times New Roman" w:cs="Times New Roman"/>
        </w:rPr>
        <w:t xml:space="preserve">. Fimbrias y </w:t>
      </w:r>
      <w:proofErr w:type="spellStart"/>
      <w:r w:rsidRPr="0014129E">
        <w:rPr>
          <w:rFonts w:ascii="Times New Roman" w:hAnsi="Times New Roman" w:cs="Times New Roman"/>
        </w:rPr>
        <w:t>pili</w:t>
      </w:r>
      <w:proofErr w:type="spellEnd"/>
      <w:r w:rsidRPr="0014129E">
        <w:rPr>
          <w:rFonts w:ascii="Times New Roman" w:hAnsi="Times New Roman" w:cs="Times New Roman"/>
        </w:rPr>
        <w:t xml:space="preserve">: morfología, estructura y funciones. Formas de resistencia: </w:t>
      </w:r>
      <w:proofErr w:type="spellStart"/>
      <w:r w:rsidRPr="0014129E">
        <w:rPr>
          <w:rFonts w:ascii="Times New Roman" w:hAnsi="Times New Roman" w:cs="Times New Roman"/>
        </w:rPr>
        <w:t>Endosporas</w:t>
      </w:r>
      <w:proofErr w:type="spellEnd"/>
      <w:r w:rsidRPr="0014129E">
        <w:rPr>
          <w:rFonts w:ascii="Times New Roman" w:hAnsi="Times New Roman" w:cs="Times New Roman"/>
        </w:rPr>
        <w:t>: morfología y estructura. Fenómenos asociados a la esporulación. Germinación de la espora.</w:t>
      </w: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Métodos de estudio de los microorganismos</w:t>
      </w:r>
      <w:r w:rsidRPr="0014129E">
        <w:rPr>
          <w:rFonts w:ascii="Times New Roman" w:hAnsi="Times New Roman" w:cs="Times New Roman"/>
        </w:rPr>
        <w:t xml:space="preserve">: Microscopio y microscopía: Microscopio óptico, de contrate de fase, campo oscuro, fluorescencia. Microscopio electrónico de barrido y transmisión. Observación de microorganismos: preparación en fresco. Tinciones simples y diferenciales: tinción de Gram, </w:t>
      </w:r>
      <w:proofErr w:type="spellStart"/>
      <w:r w:rsidRPr="0014129E">
        <w:rPr>
          <w:rFonts w:ascii="Times New Roman" w:hAnsi="Times New Roman" w:cs="Times New Roman"/>
        </w:rPr>
        <w:t>Ziehl-Neelsen</w:t>
      </w:r>
      <w:proofErr w:type="spellEnd"/>
      <w:r w:rsidRPr="0014129E">
        <w:rPr>
          <w:rFonts w:ascii="Times New Roman" w:hAnsi="Times New Roman" w:cs="Times New Roman"/>
        </w:rPr>
        <w:t>, esporas, cápsula y flagelo.</w:t>
      </w:r>
    </w:p>
    <w:p w:rsidR="0014129E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Nutrición bacteriana</w:t>
      </w:r>
      <w:r w:rsidRPr="0014129E">
        <w:rPr>
          <w:rFonts w:ascii="Times New Roman" w:hAnsi="Times New Roman" w:cs="Times New Roman"/>
        </w:rPr>
        <w:t xml:space="preserve">: Composición química de la célula. Macronutrientes y micronutrientes. Factores de crecimiento. Categorías nutritivas bacterianas. Exoenzimas y </w:t>
      </w:r>
      <w:proofErr w:type="spellStart"/>
      <w:r w:rsidRPr="0014129E">
        <w:rPr>
          <w:rFonts w:ascii="Times New Roman" w:hAnsi="Times New Roman" w:cs="Times New Roman"/>
        </w:rPr>
        <w:t>endoenzimas</w:t>
      </w:r>
      <w:proofErr w:type="spellEnd"/>
      <w:r w:rsidRPr="0014129E">
        <w:rPr>
          <w:rFonts w:ascii="Times New Roman" w:hAnsi="Times New Roman" w:cs="Times New Roman"/>
        </w:rPr>
        <w:t>. Enzimas constitutivas e inducidas. Cultivo de los microorganismos en el laboratorio. Clases de medios de cultivo: sintético, complejo, diferencial, selectivo, enriquecimiento y aislamiento directo.</w:t>
      </w:r>
    </w:p>
    <w:p w:rsidR="0068048F" w:rsidRP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Metabolismo bacteriano</w:t>
      </w:r>
      <w:r w:rsidRPr="0014129E">
        <w:rPr>
          <w:rFonts w:ascii="Times New Roman" w:hAnsi="Times New Roman" w:cs="Times New Roman"/>
        </w:rPr>
        <w:t xml:space="preserve">: metabolismo energético: obtención de energía por las bacterias heterótrofas. Fermentación. Respiración aeróbica y anaeróbica. Aceptores finales de electrones. Obtención de energía por las bacterias autótrofas. Fotosíntesis </w:t>
      </w:r>
      <w:proofErr w:type="spellStart"/>
      <w:r w:rsidRPr="0014129E">
        <w:rPr>
          <w:rFonts w:ascii="Times New Roman" w:hAnsi="Times New Roman" w:cs="Times New Roman"/>
        </w:rPr>
        <w:t>anoxigénica</w:t>
      </w:r>
      <w:proofErr w:type="spellEnd"/>
      <w:r w:rsidRPr="0014129E">
        <w:rPr>
          <w:rFonts w:ascii="Times New Roman" w:hAnsi="Times New Roman" w:cs="Times New Roman"/>
        </w:rPr>
        <w:t xml:space="preserve"> - </w:t>
      </w:r>
      <w:proofErr w:type="spellStart"/>
      <w:r w:rsidRPr="0014129E">
        <w:rPr>
          <w:rFonts w:ascii="Times New Roman" w:hAnsi="Times New Roman" w:cs="Times New Roman"/>
        </w:rPr>
        <w:t>oxigénica</w:t>
      </w:r>
      <w:proofErr w:type="spellEnd"/>
      <w:r w:rsidRPr="0014129E">
        <w:rPr>
          <w:rFonts w:ascii="Times New Roman" w:hAnsi="Times New Roman" w:cs="Times New Roman"/>
        </w:rPr>
        <w:t>. Diversidad metabólica.</w:t>
      </w:r>
    </w:p>
    <w:p w:rsidR="0014129E" w:rsidRDefault="0014129E" w:rsidP="00141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29E">
        <w:rPr>
          <w:rFonts w:ascii="Times New Roman" w:hAnsi="Times New Roman" w:cs="Times New Roman"/>
          <w:b/>
        </w:rPr>
        <w:t>Métodos de control de los microorganismos</w:t>
      </w:r>
      <w:r w:rsidRPr="0014129E">
        <w:rPr>
          <w:rFonts w:ascii="Times New Roman" w:hAnsi="Times New Roman" w:cs="Times New Roman"/>
        </w:rPr>
        <w:t>: Esterilización: principios básicos. Factores que afectan la esterilización. Esterilización por agentes físicos: calor, radiaciones y filtración.</w:t>
      </w:r>
    </w:p>
    <w:p w:rsidR="002623F5" w:rsidRDefault="002623F5" w:rsidP="00141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2E8" w:rsidRDefault="00CB32E8" w:rsidP="00CB3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3F5">
        <w:rPr>
          <w:rFonts w:ascii="Times New Roman" w:hAnsi="Times New Roman" w:cs="Times New Roman"/>
          <w:b/>
        </w:rPr>
        <w:t>Laboratorio Nº1</w:t>
      </w:r>
      <w:r w:rsidRPr="00CB32E8">
        <w:rPr>
          <w:rFonts w:ascii="Times New Roman" w:hAnsi="Times New Roman" w:cs="Times New Roman"/>
        </w:rPr>
        <w:t>: Métodos para la observación de los microorganismos.</w:t>
      </w:r>
    </w:p>
    <w:p w:rsidR="00CB32E8" w:rsidRPr="002623F5" w:rsidRDefault="00CB32E8" w:rsidP="00CB3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3F5">
        <w:rPr>
          <w:rFonts w:ascii="Times New Roman" w:hAnsi="Times New Roman" w:cs="Times New Roman"/>
          <w:b/>
        </w:rPr>
        <w:t xml:space="preserve">Laboratorio Nº2: </w:t>
      </w:r>
      <w:r w:rsidRPr="002623F5">
        <w:rPr>
          <w:rFonts w:ascii="Times New Roman" w:hAnsi="Times New Roman" w:cs="Times New Roman"/>
        </w:rPr>
        <w:t>Preparación de medios de cultivo y su esterilización.</w:t>
      </w:r>
    </w:p>
    <w:p w:rsidR="00CB32E8" w:rsidRDefault="00CB32E8" w:rsidP="00CB32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3F5">
        <w:rPr>
          <w:rFonts w:ascii="Times New Roman" w:hAnsi="Times New Roman" w:cs="Times New Roman"/>
          <w:b/>
        </w:rPr>
        <w:t xml:space="preserve">Laboratorio Nº3: </w:t>
      </w:r>
      <w:r w:rsidRPr="002623F5">
        <w:rPr>
          <w:rFonts w:ascii="Times New Roman" w:hAnsi="Times New Roman" w:cs="Times New Roman"/>
        </w:rPr>
        <w:t>Métodos de siembra y cultivo de microorganismos.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23F5">
        <w:rPr>
          <w:rFonts w:ascii="Times New Roman" w:hAnsi="Times New Roman" w:cs="Times New Roman"/>
          <w:b/>
        </w:rPr>
        <w:t xml:space="preserve">Teórico Práctico 1: </w:t>
      </w:r>
      <w:r w:rsidRPr="002623F5">
        <w:rPr>
          <w:rFonts w:ascii="Times New Roman" w:hAnsi="Times New Roman" w:cs="Times New Roman"/>
        </w:rPr>
        <w:t>Fundamentos de Microscopía Óptica y Microscopia Electrónica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23F5">
        <w:rPr>
          <w:rFonts w:ascii="Times New Roman" w:hAnsi="Times New Roman" w:cs="Times New Roman"/>
          <w:b/>
        </w:rPr>
        <w:t xml:space="preserve">Teórico Práctico 2: </w:t>
      </w:r>
      <w:r w:rsidRPr="002623F5">
        <w:rPr>
          <w:rFonts w:ascii="Times New Roman" w:hAnsi="Times New Roman" w:cs="Times New Roman"/>
        </w:rPr>
        <w:t>Bioseguridad en Microbiología</w:t>
      </w:r>
      <w:r w:rsidRPr="002623F5">
        <w:rPr>
          <w:rFonts w:ascii="Times New Roman" w:hAnsi="Times New Roman" w:cs="Times New Roman"/>
          <w:b/>
        </w:rPr>
        <w:t xml:space="preserve"> 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3F5">
        <w:rPr>
          <w:rFonts w:ascii="Times New Roman" w:hAnsi="Times New Roman" w:cs="Times New Roman"/>
          <w:b/>
        </w:rPr>
        <w:t xml:space="preserve">Teórico Práctico 3. </w:t>
      </w:r>
      <w:r w:rsidRPr="002623F5">
        <w:rPr>
          <w:rFonts w:ascii="Times New Roman" w:hAnsi="Times New Roman" w:cs="Times New Roman"/>
        </w:rPr>
        <w:t>Microscopía óptica: montaje y coloración de muestras.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23F5">
        <w:rPr>
          <w:rFonts w:ascii="Times New Roman" w:hAnsi="Times New Roman" w:cs="Times New Roman"/>
          <w:b/>
        </w:rPr>
        <w:t xml:space="preserve">Teórico Práctico 4: </w:t>
      </w:r>
      <w:r w:rsidRPr="002623F5">
        <w:rPr>
          <w:rFonts w:ascii="Times New Roman" w:hAnsi="Times New Roman" w:cs="Times New Roman"/>
        </w:rPr>
        <w:t>Métodos de control sobre el crecimiento microbiano.</w:t>
      </w:r>
      <w:r w:rsidRPr="002623F5">
        <w:rPr>
          <w:rFonts w:ascii="Times New Roman" w:hAnsi="Times New Roman" w:cs="Times New Roman"/>
          <w:b/>
        </w:rPr>
        <w:t xml:space="preserve"> 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3F5">
        <w:rPr>
          <w:rFonts w:ascii="Times New Roman" w:hAnsi="Times New Roman" w:cs="Times New Roman"/>
          <w:b/>
        </w:rPr>
        <w:t xml:space="preserve">Teórico Práctico 5: </w:t>
      </w:r>
      <w:r w:rsidRPr="002623F5">
        <w:rPr>
          <w:rFonts w:ascii="Times New Roman" w:hAnsi="Times New Roman" w:cs="Times New Roman"/>
        </w:rPr>
        <w:t>Medios de cultivo y métodos de siembra.</w:t>
      </w:r>
    </w:p>
    <w:p w:rsidR="002623F5" w:rsidRPr="002623F5" w:rsidRDefault="002623F5" w:rsidP="002623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23F5" w:rsidRPr="002623F5" w:rsidRDefault="002623F5" w:rsidP="00CB32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623F5" w:rsidRPr="00262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E"/>
    <w:rsid w:val="0014129E"/>
    <w:rsid w:val="002623F5"/>
    <w:rsid w:val="00557C44"/>
    <w:rsid w:val="0068048F"/>
    <w:rsid w:val="00A07201"/>
    <w:rsid w:val="00B57574"/>
    <w:rsid w:val="00CB32E8"/>
    <w:rsid w:val="00F4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2013-05-09T12:41:00Z</dcterms:created>
  <dcterms:modified xsi:type="dcterms:W3CDTF">2013-05-09T12:41:00Z</dcterms:modified>
</cp:coreProperties>
</file>